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46"/>
      </w:tblGrid>
      <w:tr w:rsidR="00C34283" w:rsidTr="00C34283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C34283" w:rsidRDefault="00C34283" w:rsidP="00C34283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C34283" w:rsidRDefault="00C34283" w:rsidP="00C34283">
            <w:pPr>
              <w:ind w:firstLine="731"/>
              <w:jc w:val="both"/>
              <w:rPr>
                <w:rFonts w:ascii="Times New Roman" w:hAnsi="Times New Roman" w:cs="Times New Roman"/>
                <w:sz w:val="28"/>
              </w:rPr>
            </w:pPr>
            <w:r w:rsidRPr="00C34283">
              <w:rPr>
                <w:rFonts w:ascii="Times New Roman" w:hAnsi="Times New Roman" w:cs="Times New Roman"/>
                <w:sz w:val="28"/>
              </w:rPr>
              <w:t xml:space="preserve">11 червня </w:t>
            </w:r>
            <w:proofErr w:type="spellStart"/>
            <w:r w:rsidRPr="00C34283">
              <w:rPr>
                <w:rFonts w:ascii="Times New Roman" w:hAnsi="Times New Roman" w:cs="Times New Roman"/>
                <w:sz w:val="28"/>
              </w:rPr>
              <w:t>Дмитрій</w:t>
            </w:r>
            <w:proofErr w:type="spellEnd"/>
            <w:r w:rsidRPr="00C34283">
              <w:rPr>
                <w:rFonts w:ascii="Times New Roman" w:hAnsi="Times New Roman" w:cs="Times New Roman"/>
                <w:sz w:val="28"/>
              </w:rPr>
              <w:t xml:space="preserve"> Пронін, фахівець МЦ «Смарт», готував команду </w:t>
            </w:r>
            <w:proofErr w:type="spellStart"/>
            <w:r w:rsidRPr="00C34283">
              <w:rPr>
                <w:rFonts w:ascii="Times New Roman" w:hAnsi="Times New Roman" w:cs="Times New Roman"/>
                <w:sz w:val="28"/>
              </w:rPr>
              <w:t>Балівського</w:t>
            </w:r>
            <w:proofErr w:type="spellEnd"/>
            <w:r w:rsidRPr="00C34283">
              <w:rPr>
                <w:rFonts w:ascii="Times New Roman" w:hAnsi="Times New Roman" w:cs="Times New Roman"/>
                <w:sz w:val="28"/>
              </w:rPr>
              <w:t xml:space="preserve"> ліцею до другого етапу змагання «Сокіл» («Джура»).  Представник молодіжного центру вчив учасників орієнтуванню на місцевості. Цьому буде присвячений один з блоків змагання. </w:t>
            </w:r>
          </w:p>
          <w:p w:rsidR="00C34283" w:rsidRDefault="00C34283" w:rsidP="00C342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34283" w:rsidRDefault="00C34283" w:rsidP="00C342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283">
              <w:rPr>
                <w:rFonts w:ascii="Times New Roman" w:hAnsi="Times New Roman" w:cs="Times New Roman"/>
                <w:noProof/>
                <w:sz w:val="28"/>
                <w:lang w:eastAsia="uk-UA"/>
              </w:rPr>
              <w:drawing>
                <wp:inline distT="0" distB="0" distL="0" distR="0">
                  <wp:extent cx="6115050" cy="4581525"/>
                  <wp:effectExtent l="0" t="0" r="0" b="9525"/>
                  <wp:docPr id="3" name="Рисунок 3" descr="d0b4604c-c881-4fd6-afbd-bb936edbd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0b4604c-c881-4fd6-afbd-bb936edbd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283" w:rsidRDefault="00C34283" w:rsidP="00C342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34283" w:rsidRDefault="00C34283" w:rsidP="00C34283">
            <w:pPr>
              <w:ind w:firstLine="731"/>
              <w:jc w:val="both"/>
              <w:rPr>
                <w:rFonts w:ascii="Times New Roman" w:hAnsi="Times New Roman" w:cs="Times New Roman"/>
                <w:sz w:val="28"/>
              </w:rPr>
            </w:pPr>
            <w:r w:rsidRPr="00C34283">
              <w:rPr>
                <w:rFonts w:ascii="Times New Roman" w:hAnsi="Times New Roman" w:cs="Times New Roman"/>
                <w:sz w:val="28"/>
              </w:rPr>
              <w:t>«Сокіл» («Джура») — всеукраїнська дитячо-юнацька військово-патріотична гра.</w:t>
            </w:r>
          </w:p>
          <w:p w:rsidR="00C34283" w:rsidRDefault="00C34283" w:rsidP="00C34283">
            <w:pPr>
              <w:ind w:firstLine="731"/>
              <w:jc w:val="both"/>
              <w:rPr>
                <w:rFonts w:ascii="Times New Roman" w:hAnsi="Times New Roman" w:cs="Times New Roman"/>
                <w:sz w:val="28"/>
              </w:rPr>
            </w:pPr>
            <w:r w:rsidRPr="00C34283">
              <w:rPr>
                <w:rFonts w:ascii="Times New Roman" w:hAnsi="Times New Roman" w:cs="Times New Roman"/>
                <w:sz w:val="28"/>
              </w:rPr>
              <w:t xml:space="preserve">Фактично вона є формою позакласної роботи з патріотичного та морально-етичного виховання школярів, засобом формування патріотичної свідомості, спортивно-оздоровчої роботи. </w:t>
            </w:r>
          </w:p>
          <w:p w:rsidR="00C34283" w:rsidRDefault="00C34283" w:rsidP="00C34283">
            <w:pPr>
              <w:ind w:firstLine="731"/>
              <w:jc w:val="both"/>
              <w:rPr>
                <w:rFonts w:ascii="Times New Roman" w:hAnsi="Times New Roman" w:cs="Times New Roman"/>
                <w:sz w:val="28"/>
              </w:rPr>
            </w:pPr>
            <w:r w:rsidRPr="00C34283">
              <w:rPr>
                <w:rFonts w:ascii="Times New Roman" w:hAnsi="Times New Roman" w:cs="Times New Roman"/>
                <w:sz w:val="28"/>
              </w:rPr>
              <w:t>Гра проводиться Міністерством освіти і науки України за сприянням інших міністерств, відомств та громадських організацій.</w:t>
            </w:r>
          </w:p>
          <w:p w:rsidR="00C34283" w:rsidRPr="00C34283" w:rsidRDefault="00C34283" w:rsidP="00C342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34283" w:rsidRPr="00C34283" w:rsidRDefault="00C34283" w:rsidP="00C3428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34283">
              <w:rPr>
                <w:rFonts w:ascii="Times New Roman" w:hAnsi="Times New Roman" w:cs="Times New Roman"/>
                <w:noProof/>
                <w:sz w:val="28"/>
                <w:lang w:eastAsia="uk-UA"/>
              </w:rPr>
              <w:lastRenderedPageBreak/>
              <w:drawing>
                <wp:inline distT="0" distB="0" distL="0" distR="0">
                  <wp:extent cx="2971161" cy="3960000"/>
                  <wp:effectExtent l="0" t="0" r="1270" b="2540"/>
                  <wp:docPr id="2" name="Рисунок 2" descr="72ba33c1-2ed8-4838-88a0-5288a240e6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72ba33c1-2ed8-4838-88a0-5288a240e6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1" cy="39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</w:t>
            </w:r>
            <w:r w:rsidRPr="00C34283">
              <w:rPr>
                <w:rFonts w:ascii="Times New Roman" w:hAnsi="Times New Roman" w:cs="Times New Roman"/>
                <w:noProof/>
                <w:sz w:val="28"/>
                <w:lang w:eastAsia="uk-UA"/>
              </w:rPr>
              <w:drawing>
                <wp:inline distT="0" distB="0" distL="0" distR="0" wp14:anchorId="4E5D5F3F" wp14:editId="6F1BCF5F">
                  <wp:extent cx="2971161" cy="3960000"/>
                  <wp:effectExtent l="0" t="0" r="1270" b="2540"/>
                  <wp:docPr id="1" name="Рисунок 1" descr="d1fd8e2a-26a8-4211-8b01-24645a9b7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1fd8e2a-26a8-4211-8b01-24645a9b7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1" cy="39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283" w:rsidRPr="00C34283" w:rsidRDefault="00C34283" w:rsidP="00C342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34283" w:rsidRDefault="00C34283" w:rsidP="00C34283">
            <w:pPr>
              <w:ind w:firstLine="731"/>
              <w:jc w:val="both"/>
              <w:rPr>
                <w:rFonts w:ascii="Times New Roman" w:hAnsi="Times New Roman" w:cs="Times New Roman"/>
                <w:sz w:val="28"/>
              </w:rPr>
            </w:pPr>
            <w:r w:rsidRPr="00C34283">
              <w:rPr>
                <w:rFonts w:ascii="Times New Roman" w:hAnsi="Times New Roman" w:cs="Times New Roman"/>
                <w:sz w:val="28"/>
              </w:rPr>
              <w:t xml:space="preserve">Такі змагання популяризують серед молоді військово-прикладні види спорту, активне дозвілля, історію визвольних змагань та українські  військові традиції. </w:t>
            </w:r>
          </w:p>
          <w:p w:rsidR="00C34283" w:rsidRDefault="00C34283" w:rsidP="00C34283">
            <w:pPr>
              <w:ind w:firstLine="731"/>
              <w:jc w:val="both"/>
              <w:rPr>
                <w:rFonts w:ascii="Times New Roman" w:hAnsi="Times New Roman" w:cs="Times New Roman"/>
                <w:sz w:val="28"/>
              </w:rPr>
            </w:pPr>
            <w:r w:rsidRPr="00C34283">
              <w:rPr>
                <w:rFonts w:ascii="Times New Roman" w:hAnsi="Times New Roman" w:cs="Times New Roman"/>
                <w:sz w:val="28"/>
              </w:rPr>
              <w:t xml:space="preserve">Діти беруть участь у комплексних командних іграх військово-спортивного, культурно-інтелектуального та патріотичного спрямування, на обласних та всеукраїнському етапах. </w:t>
            </w:r>
          </w:p>
        </w:tc>
      </w:tr>
    </w:tbl>
    <w:p w:rsidR="00C34283" w:rsidRPr="00C34283" w:rsidRDefault="00C34283">
      <w:pPr>
        <w:jc w:val="both"/>
        <w:rPr>
          <w:rFonts w:ascii="Times New Roman" w:hAnsi="Times New Roman" w:cs="Times New Roman"/>
          <w:sz w:val="28"/>
        </w:rPr>
      </w:pPr>
    </w:p>
    <w:sectPr w:rsidR="00C34283" w:rsidRPr="00C342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77"/>
    <w:rsid w:val="00023C6A"/>
    <w:rsid w:val="00290977"/>
    <w:rsid w:val="00365441"/>
    <w:rsid w:val="00765E21"/>
    <w:rsid w:val="00794734"/>
    <w:rsid w:val="00C34283"/>
    <w:rsid w:val="00C86739"/>
    <w:rsid w:val="00E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0619"/>
  <w15:chartTrackingRefBased/>
  <w15:docId w15:val="{8DB747A6-E85A-4846-A62D-268A7D88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64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190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132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4</dc:creator>
  <cp:keywords/>
  <dc:description/>
  <cp:lastModifiedBy>Сінохіна Наталія Олександрівна</cp:lastModifiedBy>
  <cp:revision>2</cp:revision>
  <dcterms:created xsi:type="dcterms:W3CDTF">2021-06-11T09:40:00Z</dcterms:created>
  <dcterms:modified xsi:type="dcterms:W3CDTF">2021-06-11T09:40:00Z</dcterms:modified>
</cp:coreProperties>
</file>